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7CDA" w14:textId="77777777" w:rsidR="007A030D" w:rsidRPr="007A030D" w:rsidRDefault="00C02F5C" w:rsidP="007A0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2F5C">
        <w:rPr>
          <w:rFonts w:ascii="Times New Roman" w:hAnsi="Times New Roman" w:cs="Times New Roman"/>
          <w:b/>
          <w:bCs/>
          <w:sz w:val="32"/>
          <w:szCs w:val="32"/>
        </w:rPr>
        <w:t xml:space="preserve">SWAT Swim Club </w:t>
      </w:r>
    </w:p>
    <w:p w14:paraId="6BDAD3BE" w14:textId="77777777" w:rsidR="007A030D" w:rsidRDefault="007A030D" w:rsidP="007A030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2BC" w14:textId="33FFAC35" w:rsidR="00C02F5C" w:rsidRPr="00C02F5C" w:rsidRDefault="003805F3" w:rsidP="007A0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Medical</w:t>
      </w:r>
      <w:r w:rsidR="00256D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2F5C" w:rsidRPr="00C02F5C">
        <w:rPr>
          <w:rFonts w:ascii="Times New Roman" w:hAnsi="Times New Roman" w:cs="Times New Roman"/>
          <w:b/>
          <w:bCs/>
          <w:sz w:val="28"/>
          <w:szCs w:val="28"/>
        </w:rPr>
        <w:t>Policy</w:t>
      </w:r>
    </w:p>
    <w:p w14:paraId="4B2EBD55" w14:textId="77777777" w:rsidR="007A030D" w:rsidRDefault="007A030D" w:rsidP="00C02F5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11E690" w14:textId="77777777" w:rsidR="00205E92" w:rsidRDefault="00205E92" w:rsidP="00C02F5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45286B" w14:textId="077D152F" w:rsidR="00C02F5C" w:rsidRPr="00C02F5C" w:rsidRDefault="00C178AB" w:rsidP="00C02F5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1</w:t>
      </w:r>
      <w:r w:rsidR="007A030D">
        <w:rPr>
          <w:rFonts w:ascii="Times New Roman" w:hAnsi="Times New Roman" w:cs="Times New Roman"/>
          <w:b/>
          <w:bCs/>
        </w:rPr>
        <w:t xml:space="preserve">: </w:t>
      </w:r>
      <w:r w:rsidR="00C02F5C" w:rsidRPr="00C02F5C">
        <w:rPr>
          <w:rFonts w:ascii="Times New Roman" w:hAnsi="Times New Roman" w:cs="Times New Roman"/>
          <w:b/>
          <w:bCs/>
        </w:rPr>
        <w:t>Purpose</w:t>
      </w:r>
      <w:r w:rsidR="00586DC4">
        <w:rPr>
          <w:rFonts w:ascii="Times New Roman" w:hAnsi="Times New Roman" w:cs="Times New Roman"/>
          <w:b/>
          <w:bCs/>
        </w:rPr>
        <w:t xml:space="preserve"> and Objective</w:t>
      </w:r>
    </w:p>
    <w:p w14:paraId="5880731A" w14:textId="79BDE4DC" w:rsidR="008610D5" w:rsidRDefault="00C02F5C" w:rsidP="00495F5A">
      <w:pPr>
        <w:pStyle w:val="ListParagraph"/>
        <w:numPr>
          <w:ilvl w:val="1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24095">
        <w:rPr>
          <w:rFonts w:ascii="Times New Roman" w:hAnsi="Times New Roman" w:cs="Times New Roman"/>
        </w:rPr>
        <w:t xml:space="preserve">SWAT Swim Club is committed to protecting the health and safety of all </w:t>
      </w:r>
      <w:r w:rsidR="00205E92" w:rsidRPr="00824095">
        <w:rPr>
          <w:rFonts w:ascii="Times New Roman" w:hAnsi="Times New Roman" w:cs="Times New Roman"/>
        </w:rPr>
        <w:t>athlete</w:t>
      </w:r>
      <w:r w:rsidRPr="00824095">
        <w:rPr>
          <w:rFonts w:ascii="Times New Roman" w:hAnsi="Times New Roman" w:cs="Times New Roman"/>
        </w:rPr>
        <w:t xml:space="preserve">s, coaches, and families. To reduce the spread of </w:t>
      </w:r>
      <w:r w:rsidR="00BB0445">
        <w:rPr>
          <w:rFonts w:ascii="Times New Roman" w:hAnsi="Times New Roman" w:cs="Times New Roman"/>
        </w:rPr>
        <w:t xml:space="preserve">illness, identify and prevent further injury, and </w:t>
      </w:r>
      <w:r w:rsidR="006D613C">
        <w:rPr>
          <w:rFonts w:ascii="Times New Roman" w:hAnsi="Times New Roman" w:cs="Times New Roman"/>
        </w:rPr>
        <w:t>provide</w:t>
      </w:r>
      <w:r w:rsidRPr="00824095">
        <w:rPr>
          <w:rFonts w:ascii="Times New Roman" w:hAnsi="Times New Roman" w:cs="Times New Roman"/>
        </w:rPr>
        <w:t xml:space="preserve"> the best environment for training, we ask families to follow the guidelines below regarding </w:t>
      </w:r>
      <w:r w:rsidR="00205E92" w:rsidRPr="00824095">
        <w:rPr>
          <w:rFonts w:ascii="Times New Roman" w:hAnsi="Times New Roman" w:cs="Times New Roman"/>
        </w:rPr>
        <w:t>athlete</w:t>
      </w:r>
      <w:r w:rsidRPr="00824095">
        <w:rPr>
          <w:rFonts w:ascii="Times New Roman" w:hAnsi="Times New Roman" w:cs="Times New Roman"/>
        </w:rPr>
        <w:t xml:space="preserve"> attendance when </w:t>
      </w:r>
      <w:r w:rsidR="00205E92" w:rsidRPr="00824095">
        <w:rPr>
          <w:rFonts w:ascii="Times New Roman" w:hAnsi="Times New Roman" w:cs="Times New Roman"/>
        </w:rPr>
        <w:t>ill</w:t>
      </w:r>
      <w:r w:rsidR="008160E1">
        <w:rPr>
          <w:rFonts w:ascii="Times New Roman" w:hAnsi="Times New Roman" w:cs="Times New Roman"/>
        </w:rPr>
        <w:t xml:space="preserve"> or injured</w:t>
      </w:r>
      <w:r w:rsidRPr="00824095">
        <w:rPr>
          <w:rFonts w:ascii="Times New Roman" w:hAnsi="Times New Roman" w:cs="Times New Roman"/>
        </w:rPr>
        <w:t>.</w:t>
      </w:r>
    </w:p>
    <w:p w14:paraId="5F15F22F" w14:textId="77777777" w:rsidR="00EE7253" w:rsidRPr="00495F5A" w:rsidRDefault="00EE7253" w:rsidP="00EE7253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6591A9DD" w14:textId="1CBE0FA6" w:rsidR="009477A1" w:rsidRPr="009477A1" w:rsidRDefault="007048E7" w:rsidP="009477A1">
      <w:pPr>
        <w:pStyle w:val="ListParagraph"/>
        <w:numPr>
          <w:ilvl w:val="1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610D5">
        <w:rPr>
          <w:rFonts w:ascii="Times New Roman" w:hAnsi="Times New Roman" w:cs="Times New Roman"/>
        </w:rPr>
        <w:t xml:space="preserve">Swimming is a team sport, and illness spreads quickly in close-contact environments like locker rooms and pool decks. </w:t>
      </w:r>
      <w:r w:rsidR="008160E1">
        <w:rPr>
          <w:rFonts w:ascii="Times New Roman" w:hAnsi="Times New Roman" w:cs="Times New Roman"/>
        </w:rPr>
        <w:t xml:space="preserve">Injuries can </w:t>
      </w:r>
      <w:r w:rsidR="001434F7">
        <w:rPr>
          <w:rFonts w:ascii="Times New Roman" w:hAnsi="Times New Roman" w:cs="Times New Roman"/>
        </w:rPr>
        <w:t xml:space="preserve">worsen without proper rest and/or medical evaluation. </w:t>
      </w:r>
      <w:r w:rsidRPr="008610D5">
        <w:rPr>
          <w:rFonts w:ascii="Times New Roman" w:hAnsi="Times New Roman" w:cs="Times New Roman"/>
        </w:rPr>
        <w:t>Following this policy helps keep everyone safe, prevents disruptions to training, and ensures that all athletes can perform their best.</w:t>
      </w:r>
    </w:p>
    <w:p w14:paraId="2675C62D" w14:textId="77777777" w:rsidR="007048E7" w:rsidRPr="00C02F5C" w:rsidRDefault="007048E7" w:rsidP="00C02F5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473F67" w14:textId="4C420737" w:rsidR="00C02F5C" w:rsidRPr="00C02F5C" w:rsidRDefault="00DB794A" w:rsidP="00C02F5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2</w:t>
      </w:r>
      <w:r w:rsidR="00687228">
        <w:rPr>
          <w:rFonts w:ascii="Times New Roman" w:hAnsi="Times New Roman" w:cs="Times New Roman"/>
          <w:b/>
          <w:bCs/>
        </w:rPr>
        <w:t xml:space="preserve">: </w:t>
      </w:r>
      <w:r w:rsidR="00C02F5C" w:rsidRPr="00C02F5C">
        <w:rPr>
          <w:rFonts w:ascii="Times New Roman" w:hAnsi="Times New Roman" w:cs="Times New Roman"/>
          <w:b/>
          <w:bCs/>
        </w:rPr>
        <w:t>General Expectations</w:t>
      </w:r>
    </w:p>
    <w:p w14:paraId="13204E78" w14:textId="55D00DB1" w:rsidR="00A93037" w:rsidRDefault="00A93037" w:rsidP="00EE725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Athletes and parents/guardians</w:t>
      </w:r>
      <w:r w:rsidR="004C3C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must notify the coaching staff of any illness – whether new or ongoing – prior to participating </w:t>
      </w:r>
      <w:r w:rsidR="00A259F6">
        <w:rPr>
          <w:rFonts w:ascii="Times New Roman" w:hAnsi="Times New Roman" w:cs="Times New Roman"/>
        </w:rPr>
        <w:t xml:space="preserve">in practice, meets, or other club activities. </w:t>
      </w:r>
    </w:p>
    <w:p w14:paraId="155B3EE7" w14:textId="77777777" w:rsidR="00C66C09" w:rsidRDefault="00C66C09" w:rsidP="00C66C09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164F88BE" w14:textId="7101C0AC" w:rsidR="00C82AE1" w:rsidRDefault="004C3CD0" w:rsidP="00C82AE1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Athletes and parents/guardians are required to report all injuries, soreness, </w:t>
      </w:r>
      <w:r w:rsidR="00C66C09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 xml:space="preserve">physical limitations to the coaching staff as soon as they occur and before the athlete participates in any club activity. </w:t>
      </w:r>
      <w:r w:rsidR="00C82AE1" w:rsidRPr="003805F3">
        <w:rPr>
          <w:rFonts w:ascii="Times New Roman" w:hAnsi="Times New Roman" w:cs="Times New Roman"/>
          <w:b/>
          <w:bCs/>
        </w:rPr>
        <w:t>This includes injuries that occur outside of swimming.</w:t>
      </w:r>
    </w:p>
    <w:p w14:paraId="778F49F4" w14:textId="77777777" w:rsidR="00A259F6" w:rsidRPr="00C66C09" w:rsidRDefault="00A259F6" w:rsidP="00C66C09">
      <w:pPr>
        <w:spacing w:after="0" w:line="240" w:lineRule="auto"/>
        <w:rPr>
          <w:rFonts w:ascii="Times New Roman" w:hAnsi="Times New Roman" w:cs="Times New Roman"/>
        </w:rPr>
      </w:pPr>
    </w:p>
    <w:p w14:paraId="60C7D4C5" w14:textId="62C3F87A" w:rsidR="0034328B" w:rsidRPr="00EE7253" w:rsidRDefault="00205E92" w:rsidP="00EE725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EE7253">
        <w:rPr>
          <w:rFonts w:ascii="Times New Roman" w:hAnsi="Times New Roman" w:cs="Times New Roman"/>
        </w:rPr>
        <w:t>Athlete</w:t>
      </w:r>
      <w:r w:rsidR="00C02F5C" w:rsidRPr="00EE7253">
        <w:rPr>
          <w:rFonts w:ascii="Times New Roman" w:hAnsi="Times New Roman" w:cs="Times New Roman"/>
        </w:rPr>
        <w:t xml:space="preserve">s must stay home from practice, meets, </w:t>
      </w:r>
      <w:r w:rsidR="00240AB3" w:rsidRPr="00EE7253">
        <w:rPr>
          <w:rFonts w:ascii="Times New Roman" w:hAnsi="Times New Roman" w:cs="Times New Roman"/>
        </w:rPr>
        <w:t>and/</w:t>
      </w:r>
      <w:r w:rsidR="00C02F5C" w:rsidRPr="00EE7253">
        <w:rPr>
          <w:rFonts w:ascii="Times New Roman" w:hAnsi="Times New Roman" w:cs="Times New Roman"/>
        </w:rPr>
        <w:t xml:space="preserve">or other club activities if they are </w:t>
      </w:r>
    </w:p>
    <w:p w14:paraId="03621A01" w14:textId="5A0CAEC6" w:rsidR="005368F8" w:rsidRPr="00C66C09" w:rsidRDefault="00C02F5C" w:rsidP="00C66C09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9477A1">
        <w:rPr>
          <w:rFonts w:ascii="Times New Roman" w:hAnsi="Times New Roman" w:cs="Times New Roman"/>
        </w:rPr>
        <w:t>experiencing symptoms of illness</w:t>
      </w:r>
      <w:r w:rsidR="00E658D2">
        <w:rPr>
          <w:rFonts w:ascii="Times New Roman" w:hAnsi="Times New Roman" w:cs="Times New Roman"/>
        </w:rPr>
        <w:t xml:space="preserve"> or if they have an injury that limits safe participation.</w:t>
      </w:r>
    </w:p>
    <w:p w14:paraId="47E05A28" w14:textId="77777777" w:rsidR="00EE7253" w:rsidRDefault="00EE7253" w:rsidP="00EE7253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4986DBC1" w14:textId="2CF7D19D" w:rsidR="00C02F5C" w:rsidRPr="00EE7253" w:rsidRDefault="00C02F5C" w:rsidP="00EE725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EE7253">
        <w:rPr>
          <w:rFonts w:ascii="Times New Roman" w:hAnsi="Times New Roman" w:cs="Times New Roman"/>
        </w:rPr>
        <w:t>Coaches have the authority to send</w:t>
      </w:r>
      <w:r w:rsidR="00AD16A1" w:rsidRPr="00EE7253">
        <w:rPr>
          <w:rFonts w:ascii="Times New Roman" w:hAnsi="Times New Roman" w:cs="Times New Roman"/>
        </w:rPr>
        <w:t xml:space="preserve"> </w:t>
      </w:r>
      <w:r w:rsidR="00205E92" w:rsidRPr="00EE7253">
        <w:rPr>
          <w:rFonts w:ascii="Times New Roman" w:hAnsi="Times New Roman" w:cs="Times New Roman"/>
        </w:rPr>
        <w:t>athlete</w:t>
      </w:r>
      <w:r w:rsidR="00AD16A1" w:rsidRPr="00EE7253">
        <w:rPr>
          <w:rFonts w:ascii="Times New Roman" w:hAnsi="Times New Roman" w:cs="Times New Roman"/>
        </w:rPr>
        <w:t>s</w:t>
      </w:r>
      <w:r w:rsidRPr="00EE7253">
        <w:rPr>
          <w:rFonts w:ascii="Times New Roman" w:hAnsi="Times New Roman" w:cs="Times New Roman"/>
        </w:rPr>
        <w:t xml:space="preserve"> home if they arrive at </w:t>
      </w:r>
      <w:r w:rsidR="00FC7055" w:rsidRPr="00EE7253">
        <w:rPr>
          <w:rFonts w:ascii="Times New Roman" w:hAnsi="Times New Roman" w:cs="Times New Roman"/>
        </w:rPr>
        <w:t>a club activity</w:t>
      </w:r>
      <w:r w:rsidRPr="00EE7253">
        <w:rPr>
          <w:rFonts w:ascii="Times New Roman" w:hAnsi="Times New Roman" w:cs="Times New Roman"/>
        </w:rPr>
        <w:t xml:space="preserve"> with visible symptoms of illness</w:t>
      </w:r>
      <w:r w:rsidR="00AD16A1" w:rsidRPr="00EE7253">
        <w:rPr>
          <w:rFonts w:ascii="Times New Roman" w:hAnsi="Times New Roman" w:cs="Times New Roman"/>
        </w:rPr>
        <w:t xml:space="preserve"> </w:t>
      </w:r>
      <w:r w:rsidR="006A19CA">
        <w:rPr>
          <w:rFonts w:ascii="Times New Roman" w:hAnsi="Times New Roman" w:cs="Times New Roman"/>
        </w:rPr>
        <w:t xml:space="preserve">or signs of injury </w:t>
      </w:r>
      <w:r w:rsidR="00FC7055" w:rsidRPr="00EE7253">
        <w:rPr>
          <w:rFonts w:ascii="Times New Roman" w:hAnsi="Times New Roman" w:cs="Times New Roman"/>
        </w:rPr>
        <w:t>and/</w:t>
      </w:r>
      <w:r w:rsidR="00AD16A1" w:rsidRPr="00EE7253">
        <w:rPr>
          <w:rFonts w:ascii="Times New Roman" w:hAnsi="Times New Roman" w:cs="Times New Roman"/>
        </w:rPr>
        <w:t xml:space="preserve">or </w:t>
      </w:r>
      <w:r w:rsidR="00FC7055" w:rsidRPr="00EE7253">
        <w:rPr>
          <w:rFonts w:ascii="Times New Roman" w:hAnsi="Times New Roman" w:cs="Times New Roman"/>
        </w:rPr>
        <w:t xml:space="preserve">they </w:t>
      </w:r>
      <w:r w:rsidR="00AD16A1" w:rsidRPr="00EE7253">
        <w:rPr>
          <w:rFonts w:ascii="Times New Roman" w:hAnsi="Times New Roman" w:cs="Times New Roman"/>
        </w:rPr>
        <w:t>are unable to participate due to discomfort</w:t>
      </w:r>
      <w:r w:rsidR="006A19CA">
        <w:rPr>
          <w:rFonts w:ascii="Times New Roman" w:hAnsi="Times New Roman" w:cs="Times New Roman"/>
        </w:rPr>
        <w:t>, limited mobility,</w:t>
      </w:r>
      <w:r w:rsidR="00AD16A1" w:rsidRPr="00EE7253">
        <w:rPr>
          <w:rFonts w:ascii="Times New Roman" w:hAnsi="Times New Roman" w:cs="Times New Roman"/>
        </w:rPr>
        <w:t xml:space="preserve"> </w:t>
      </w:r>
      <w:r w:rsidR="006A19CA">
        <w:rPr>
          <w:rFonts w:ascii="Times New Roman" w:hAnsi="Times New Roman" w:cs="Times New Roman"/>
        </w:rPr>
        <w:t>or concerns for their safety.</w:t>
      </w:r>
    </w:p>
    <w:p w14:paraId="75344332" w14:textId="77777777" w:rsidR="00C02F5C" w:rsidRDefault="00C02F5C" w:rsidP="00C02F5C">
      <w:pPr>
        <w:spacing w:after="0" w:line="240" w:lineRule="auto"/>
        <w:rPr>
          <w:rFonts w:ascii="Times New Roman" w:hAnsi="Times New Roman" w:cs="Times New Roman"/>
        </w:rPr>
      </w:pPr>
    </w:p>
    <w:p w14:paraId="5CFBDD00" w14:textId="242D24B5" w:rsidR="00C02F5C" w:rsidRPr="00C02F5C" w:rsidRDefault="00DE6AAA" w:rsidP="00C02F5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3</w:t>
      </w:r>
      <w:r w:rsidR="00D93F97">
        <w:rPr>
          <w:rFonts w:ascii="Times New Roman" w:hAnsi="Times New Roman" w:cs="Times New Roman"/>
          <w:b/>
          <w:bCs/>
        </w:rPr>
        <w:t xml:space="preserve">: </w:t>
      </w:r>
      <w:r w:rsidR="00AB5845">
        <w:rPr>
          <w:rFonts w:ascii="Times New Roman" w:hAnsi="Times New Roman" w:cs="Times New Roman"/>
          <w:b/>
          <w:bCs/>
        </w:rPr>
        <w:t>Attendance Prohibited</w:t>
      </w:r>
    </w:p>
    <w:p w14:paraId="0B6EDADC" w14:textId="312A91C1" w:rsidR="003B3DD3" w:rsidRDefault="003B3DD3" w:rsidP="002D0F1E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Attendance is prohibited when an athlete has the following:</w:t>
      </w:r>
    </w:p>
    <w:p w14:paraId="3169E9BD" w14:textId="2048EB56" w:rsidR="00691768" w:rsidRDefault="00C02F5C" w:rsidP="00E14465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2D0F1E">
        <w:rPr>
          <w:rFonts w:ascii="Times New Roman" w:hAnsi="Times New Roman" w:cs="Times New Roman"/>
        </w:rPr>
        <w:t xml:space="preserve">Fever of </w:t>
      </w:r>
      <w:r w:rsidRPr="002D0F1E">
        <w:rPr>
          <w:rFonts w:ascii="Times New Roman" w:hAnsi="Times New Roman" w:cs="Times New Roman"/>
          <w:b/>
          <w:bCs/>
        </w:rPr>
        <w:t>100.4°F or higher</w:t>
      </w:r>
      <w:r w:rsidRPr="002D0F1E">
        <w:rPr>
          <w:rFonts w:ascii="Times New Roman" w:hAnsi="Times New Roman" w:cs="Times New Roman"/>
        </w:rPr>
        <w:t xml:space="preserve"> (must be fever-free for 24 hours without medication)</w:t>
      </w:r>
    </w:p>
    <w:p w14:paraId="3153815C" w14:textId="28790455" w:rsidR="00691768" w:rsidRPr="00691768" w:rsidRDefault="00C02F5C" w:rsidP="00E14465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691768">
        <w:rPr>
          <w:rFonts w:ascii="Times New Roman" w:hAnsi="Times New Roman" w:cs="Times New Roman"/>
        </w:rPr>
        <w:t xml:space="preserve">Vomiting or diarrhea within the past </w:t>
      </w:r>
      <w:r w:rsidRPr="00691768">
        <w:rPr>
          <w:rFonts w:ascii="Times New Roman" w:hAnsi="Times New Roman" w:cs="Times New Roman"/>
          <w:b/>
          <w:bCs/>
        </w:rPr>
        <w:t>24 hours</w:t>
      </w:r>
    </w:p>
    <w:p w14:paraId="59437AF4" w14:textId="45A7EC4C" w:rsidR="00691768" w:rsidRDefault="00C02F5C" w:rsidP="00E14465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691768">
        <w:rPr>
          <w:rFonts w:ascii="Times New Roman" w:hAnsi="Times New Roman" w:cs="Times New Roman"/>
        </w:rPr>
        <w:t>Persistent cough, difficulty breathing, or shortness of breath</w:t>
      </w:r>
      <w:r w:rsidR="00B504EB" w:rsidRPr="00691768">
        <w:rPr>
          <w:rFonts w:ascii="Times New Roman" w:hAnsi="Times New Roman" w:cs="Times New Roman"/>
        </w:rPr>
        <w:t xml:space="preserve"> (not related to asthma)</w:t>
      </w:r>
    </w:p>
    <w:p w14:paraId="141D9C29" w14:textId="5620FB05" w:rsidR="00C02F5C" w:rsidRPr="00691768" w:rsidRDefault="00C02F5C" w:rsidP="00E14465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691768">
        <w:rPr>
          <w:rFonts w:ascii="Times New Roman" w:hAnsi="Times New Roman" w:cs="Times New Roman"/>
        </w:rPr>
        <w:t>Sore throat with fever or swollen glands</w:t>
      </w:r>
    </w:p>
    <w:p w14:paraId="5AAC1999" w14:textId="77777777" w:rsidR="002D0F1E" w:rsidRDefault="002D0F1E" w:rsidP="00691768">
      <w:pPr>
        <w:spacing w:after="0" w:line="240" w:lineRule="auto"/>
        <w:rPr>
          <w:rFonts w:ascii="Times New Roman" w:hAnsi="Times New Roman" w:cs="Times New Roman"/>
        </w:rPr>
      </w:pPr>
    </w:p>
    <w:p w14:paraId="4187AD93" w14:textId="6C28AB28" w:rsidR="00691768" w:rsidRPr="000B0FF7" w:rsidRDefault="00691768" w:rsidP="000B0FF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0B0FF7">
        <w:rPr>
          <w:rFonts w:ascii="Times New Roman" w:hAnsi="Times New Roman" w:cs="Times New Roman"/>
        </w:rPr>
        <w:t xml:space="preserve">Attendance is prohibited when an athlete </w:t>
      </w:r>
      <w:r w:rsidR="009B38FC" w:rsidRPr="000B0FF7">
        <w:rPr>
          <w:rFonts w:ascii="Times New Roman" w:hAnsi="Times New Roman" w:cs="Times New Roman"/>
        </w:rPr>
        <w:t>has</w:t>
      </w:r>
      <w:r w:rsidR="0028487B" w:rsidRPr="000B0FF7">
        <w:rPr>
          <w:rFonts w:ascii="Times New Roman" w:hAnsi="Times New Roman" w:cs="Times New Roman"/>
        </w:rPr>
        <w:t xml:space="preserve"> the following</w:t>
      </w:r>
      <w:r w:rsidR="009B38FC" w:rsidRPr="000B0FF7">
        <w:rPr>
          <w:rFonts w:ascii="Times New Roman" w:hAnsi="Times New Roman" w:cs="Times New Roman"/>
        </w:rPr>
        <w:t>:</w:t>
      </w:r>
    </w:p>
    <w:p w14:paraId="0159F49B" w14:textId="77777777" w:rsidR="000B0FF7" w:rsidRDefault="00C02F5C" w:rsidP="000B0FF7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9B38FC">
        <w:rPr>
          <w:rFonts w:ascii="Times New Roman" w:hAnsi="Times New Roman" w:cs="Times New Roman"/>
        </w:rPr>
        <w:t>Conjunctivitis (pink eye)</w:t>
      </w:r>
      <w:r w:rsidR="00622083" w:rsidRPr="009B38FC">
        <w:rPr>
          <w:rFonts w:ascii="Times New Roman" w:hAnsi="Times New Roman" w:cs="Times New Roman"/>
        </w:rPr>
        <w:t>, active head lice</w:t>
      </w:r>
      <w:r w:rsidR="00332E48" w:rsidRPr="009B38FC">
        <w:rPr>
          <w:rFonts w:ascii="Times New Roman" w:hAnsi="Times New Roman" w:cs="Times New Roman"/>
        </w:rPr>
        <w:t>,</w:t>
      </w:r>
      <w:r w:rsidR="00622083" w:rsidRPr="009B38FC">
        <w:rPr>
          <w:rFonts w:ascii="Times New Roman" w:hAnsi="Times New Roman" w:cs="Times New Roman"/>
        </w:rPr>
        <w:t xml:space="preserve"> </w:t>
      </w:r>
      <w:r w:rsidR="00332E48" w:rsidRPr="009B38FC">
        <w:rPr>
          <w:rFonts w:ascii="Times New Roman" w:hAnsi="Times New Roman" w:cs="Times New Roman"/>
        </w:rPr>
        <w:t>and/</w:t>
      </w:r>
      <w:r w:rsidR="00622083" w:rsidRPr="009B38FC">
        <w:rPr>
          <w:rFonts w:ascii="Times New Roman" w:hAnsi="Times New Roman" w:cs="Times New Roman"/>
        </w:rPr>
        <w:t>or other communicable condition</w:t>
      </w:r>
      <w:r w:rsidR="00332E48" w:rsidRPr="009B38FC">
        <w:rPr>
          <w:rFonts w:ascii="Times New Roman" w:hAnsi="Times New Roman" w:cs="Times New Roman"/>
        </w:rPr>
        <w:t>s</w:t>
      </w:r>
    </w:p>
    <w:p w14:paraId="63A05738" w14:textId="77777777" w:rsidR="000B0FF7" w:rsidRDefault="00C02F5C" w:rsidP="000B0FF7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0B0FF7">
        <w:rPr>
          <w:rFonts w:ascii="Times New Roman" w:hAnsi="Times New Roman" w:cs="Times New Roman"/>
        </w:rPr>
        <w:t>Rash of unknown origin or possibly contagious rash</w:t>
      </w:r>
    </w:p>
    <w:p w14:paraId="538B320C" w14:textId="18D94E5F" w:rsidR="00C02F5C" w:rsidRPr="000B0FF7" w:rsidRDefault="00C02F5C" w:rsidP="000B0FF7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0B0FF7">
        <w:rPr>
          <w:rFonts w:ascii="Times New Roman" w:hAnsi="Times New Roman" w:cs="Times New Roman"/>
        </w:rPr>
        <w:t>Tested positive for a contagious illness (e.g., strep throat, flu, COVID-19) and has not completed the recommended isolation period</w:t>
      </w:r>
    </w:p>
    <w:p w14:paraId="10B57775" w14:textId="77777777" w:rsidR="00C02F5C" w:rsidRDefault="00C02F5C" w:rsidP="00C02F5C">
      <w:pPr>
        <w:spacing w:after="0" w:line="240" w:lineRule="auto"/>
        <w:rPr>
          <w:rFonts w:ascii="Times New Roman" w:hAnsi="Times New Roman" w:cs="Times New Roman"/>
        </w:rPr>
      </w:pPr>
    </w:p>
    <w:p w14:paraId="0E86B153" w14:textId="77777777" w:rsidR="00E644DF" w:rsidRDefault="00E644DF" w:rsidP="00C02F5C">
      <w:pPr>
        <w:spacing w:after="0" w:line="240" w:lineRule="auto"/>
        <w:rPr>
          <w:rFonts w:ascii="Times New Roman" w:hAnsi="Times New Roman" w:cs="Times New Roman"/>
        </w:rPr>
      </w:pPr>
    </w:p>
    <w:p w14:paraId="13E13971" w14:textId="77777777" w:rsidR="00E644DF" w:rsidRDefault="00E644DF" w:rsidP="00C02F5C">
      <w:pPr>
        <w:spacing w:after="0" w:line="240" w:lineRule="auto"/>
        <w:rPr>
          <w:rFonts w:ascii="Times New Roman" w:hAnsi="Times New Roman" w:cs="Times New Roman"/>
        </w:rPr>
      </w:pPr>
    </w:p>
    <w:p w14:paraId="65E3DE8F" w14:textId="782B6DA6" w:rsidR="00594F2F" w:rsidRPr="000B0FF7" w:rsidRDefault="00594F2F" w:rsidP="000B0FF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0B0FF7">
        <w:rPr>
          <w:rFonts w:ascii="Times New Roman" w:hAnsi="Times New Roman" w:cs="Times New Roman"/>
        </w:rPr>
        <w:lastRenderedPageBreak/>
        <w:t xml:space="preserve">Attendance is prohibited when an athlete </w:t>
      </w:r>
      <w:r w:rsidR="000B0FF7" w:rsidRPr="000B0FF7">
        <w:rPr>
          <w:rFonts w:ascii="Times New Roman" w:hAnsi="Times New Roman" w:cs="Times New Roman"/>
        </w:rPr>
        <w:t>has the following injuries or conditions:</w:t>
      </w:r>
    </w:p>
    <w:p w14:paraId="39291585" w14:textId="39D5703F" w:rsidR="000B0FF7" w:rsidRDefault="00FE3A3A" w:rsidP="000B0FF7">
      <w:pPr>
        <w:pStyle w:val="ListParagraph"/>
        <w:numPr>
          <w:ilvl w:val="0"/>
          <w:numId w:val="10"/>
        </w:numPr>
        <w:spacing w:after="0" w:line="24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injury that prevents safe participation (e.g., significant pain, limited range of motion, inability to kick or use arms, or difficulty getting in/out of the pool)</w:t>
      </w:r>
    </w:p>
    <w:p w14:paraId="4DC4A044" w14:textId="1D6F3278" w:rsidR="00FE3A3A" w:rsidRDefault="00FE3A3A" w:rsidP="000B0FF7">
      <w:pPr>
        <w:pStyle w:val="ListParagraph"/>
        <w:numPr>
          <w:ilvl w:val="0"/>
          <w:numId w:val="10"/>
        </w:numPr>
        <w:spacing w:after="0" w:line="24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suspected fracture, concussion, or head injury without medical clearance</w:t>
      </w:r>
    </w:p>
    <w:p w14:paraId="301BF561" w14:textId="3DCDD6AD" w:rsidR="001C620A" w:rsidRDefault="001C620A" w:rsidP="000B0FF7">
      <w:pPr>
        <w:pStyle w:val="ListParagraph"/>
        <w:numPr>
          <w:ilvl w:val="0"/>
          <w:numId w:val="10"/>
        </w:numPr>
        <w:spacing w:after="0" w:line="24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 surgery or medical procedure without medical clearance</w:t>
      </w:r>
    </w:p>
    <w:p w14:paraId="10C78A80" w14:textId="77777777" w:rsidR="008A5E53" w:rsidRDefault="008A5E53" w:rsidP="008A5E53">
      <w:pPr>
        <w:pStyle w:val="ListParagraph"/>
        <w:numPr>
          <w:ilvl w:val="0"/>
          <w:numId w:val="10"/>
        </w:numPr>
        <w:spacing w:after="0" w:line="24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wounds that cannot be securely covered</w:t>
      </w:r>
    </w:p>
    <w:p w14:paraId="51ED3A18" w14:textId="77777777" w:rsidR="001C620A" w:rsidRPr="001C620A" w:rsidRDefault="001C620A" w:rsidP="001C620A">
      <w:pPr>
        <w:spacing w:after="0" w:line="240" w:lineRule="auto"/>
        <w:rPr>
          <w:rFonts w:ascii="Times New Roman" w:hAnsi="Times New Roman" w:cs="Times New Roman"/>
        </w:rPr>
      </w:pPr>
    </w:p>
    <w:p w14:paraId="44EBD576" w14:textId="47FFCE04" w:rsidR="00C02F5C" w:rsidRPr="00C02F5C" w:rsidRDefault="000403B7" w:rsidP="00C02F5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4</w:t>
      </w:r>
      <w:r w:rsidR="00D93F97">
        <w:rPr>
          <w:rFonts w:ascii="Times New Roman" w:hAnsi="Times New Roman" w:cs="Times New Roman"/>
          <w:b/>
          <w:bCs/>
        </w:rPr>
        <w:t xml:space="preserve">: </w:t>
      </w:r>
      <w:r w:rsidR="00C02F5C" w:rsidRPr="00C02F5C">
        <w:rPr>
          <w:rFonts w:ascii="Times New Roman" w:hAnsi="Times New Roman" w:cs="Times New Roman"/>
          <w:b/>
          <w:bCs/>
        </w:rPr>
        <w:t>Return to Practice</w:t>
      </w:r>
      <w:r w:rsidR="00C66C09">
        <w:rPr>
          <w:rFonts w:ascii="Times New Roman" w:hAnsi="Times New Roman" w:cs="Times New Roman"/>
          <w:b/>
          <w:bCs/>
        </w:rPr>
        <w:t xml:space="preserve"> - Illness</w:t>
      </w:r>
    </w:p>
    <w:p w14:paraId="22D9915D" w14:textId="77777777" w:rsidR="00F03D12" w:rsidRDefault="00205E92" w:rsidP="00F03D12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14465">
        <w:rPr>
          <w:rFonts w:ascii="Times New Roman" w:hAnsi="Times New Roman" w:cs="Times New Roman"/>
        </w:rPr>
        <w:t>Athlete</w:t>
      </w:r>
      <w:r w:rsidR="00C02F5C" w:rsidRPr="00E14465">
        <w:rPr>
          <w:rFonts w:ascii="Times New Roman" w:hAnsi="Times New Roman" w:cs="Times New Roman"/>
        </w:rPr>
        <w:t xml:space="preserve">s may return to practice once they have been symptom-free for </w:t>
      </w:r>
      <w:r w:rsidR="00C02F5C" w:rsidRPr="00E14465">
        <w:rPr>
          <w:rFonts w:ascii="Times New Roman" w:hAnsi="Times New Roman" w:cs="Times New Roman"/>
          <w:b/>
          <w:bCs/>
        </w:rPr>
        <w:t>at least 24 hours</w:t>
      </w:r>
      <w:r w:rsidR="00C02F5C" w:rsidRPr="00E14465">
        <w:rPr>
          <w:rFonts w:ascii="Times New Roman" w:hAnsi="Times New Roman" w:cs="Times New Roman"/>
        </w:rPr>
        <w:t xml:space="preserve"> without the use of fever-reducing or other symptom-masking medication.</w:t>
      </w:r>
    </w:p>
    <w:p w14:paraId="189E74EC" w14:textId="77777777" w:rsidR="00F03D12" w:rsidRPr="00F03D12" w:rsidRDefault="00F03D12" w:rsidP="00F03D12">
      <w:pPr>
        <w:spacing w:after="0" w:line="240" w:lineRule="auto"/>
        <w:rPr>
          <w:rFonts w:ascii="Times New Roman" w:hAnsi="Times New Roman" w:cs="Times New Roman"/>
        </w:rPr>
      </w:pPr>
    </w:p>
    <w:p w14:paraId="66B8035D" w14:textId="77777777" w:rsidR="002831EF" w:rsidRDefault="00C02F5C" w:rsidP="002831EF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03D12">
        <w:rPr>
          <w:rFonts w:ascii="Times New Roman" w:hAnsi="Times New Roman" w:cs="Times New Roman"/>
        </w:rPr>
        <w:t xml:space="preserve">For conditions requiring antibiotics (such as strep throat), </w:t>
      </w:r>
      <w:r w:rsidR="00205E92" w:rsidRPr="00F03D12">
        <w:rPr>
          <w:rFonts w:ascii="Times New Roman" w:hAnsi="Times New Roman" w:cs="Times New Roman"/>
        </w:rPr>
        <w:t>athlete</w:t>
      </w:r>
      <w:r w:rsidRPr="00F03D12">
        <w:rPr>
          <w:rFonts w:ascii="Times New Roman" w:hAnsi="Times New Roman" w:cs="Times New Roman"/>
        </w:rPr>
        <w:t xml:space="preserve">s must complete at least </w:t>
      </w:r>
      <w:r w:rsidRPr="00F03D12">
        <w:rPr>
          <w:rFonts w:ascii="Times New Roman" w:hAnsi="Times New Roman" w:cs="Times New Roman"/>
          <w:b/>
          <w:bCs/>
        </w:rPr>
        <w:t>24 hours of treatment</w:t>
      </w:r>
      <w:r w:rsidRPr="00F03D12">
        <w:rPr>
          <w:rFonts w:ascii="Times New Roman" w:hAnsi="Times New Roman" w:cs="Times New Roman"/>
        </w:rPr>
        <w:t xml:space="preserve"> before returning.</w:t>
      </w:r>
    </w:p>
    <w:p w14:paraId="3C6607AA" w14:textId="77777777" w:rsidR="002831EF" w:rsidRPr="002831EF" w:rsidRDefault="002831EF" w:rsidP="002831EF">
      <w:pPr>
        <w:pStyle w:val="ListParagraph"/>
        <w:rPr>
          <w:rFonts w:ascii="Times New Roman" w:hAnsi="Times New Roman" w:cs="Times New Roman"/>
        </w:rPr>
      </w:pPr>
    </w:p>
    <w:p w14:paraId="37A3FADD" w14:textId="4229B4D2" w:rsidR="002831EF" w:rsidRPr="00382F86" w:rsidRDefault="00C02F5C" w:rsidP="00382F86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831EF">
        <w:rPr>
          <w:rFonts w:ascii="Times New Roman" w:hAnsi="Times New Roman" w:cs="Times New Roman"/>
        </w:rPr>
        <w:t>In the case of COVID-19 or other illnesses with specific health authority guidance, families must follow current public health recommendations.</w:t>
      </w:r>
    </w:p>
    <w:p w14:paraId="4B1CF5F1" w14:textId="77777777" w:rsidR="003512CA" w:rsidRPr="003512CA" w:rsidRDefault="003512CA" w:rsidP="003512CA">
      <w:pPr>
        <w:pStyle w:val="ListParagraph"/>
        <w:rPr>
          <w:rFonts w:ascii="Times New Roman" w:hAnsi="Times New Roman" w:cs="Times New Roman"/>
        </w:rPr>
      </w:pPr>
    </w:p>
    <w:p w14:paraId="7B3B53D3" w14:textId="62E2E32A" w:rsidR="00090830" w:rsidRDefault="006D6892" w:rsidP="002831EF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an </w:t>
      </w:r>
      <w:r w:rsidRPr="007844A2">
        <w:rPr>
          <w:rFonts w:ascii="Times New Roman" w:hAnsi="Times New Roman" w:cs="Times New Roman"/>
          <w:b/>
          <w:bCs/>
        </w:rPr>
        <w:t xml:space="preserve">illness </w:t>
      </w:r>
      <w:r>
        <w:rPr>
          <w:rFonts w:ascii="Times New Roman" w:hAnsi="Times New Roman" w:cs="Times New Roman"/>
        </w:rPr>
        <w:t>required medical evaluation</w:t>
      </w:r>
      <w:r w:rsidR="00C921F2"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</w:rPr>
        <w:t xml:space="preserve"> caused an athlete to miss seven (7) or more consecutive days of swimming, </w:t>
      </w:r>
      <w:r w:rsidR="00C921F2">
        <w:rPr>
          <w:rFonts w:ascii="Times New Roman" w:hAnsi="Times New Roman" w:cs="Times New Roman"/>
        </w:rPr>
        <w:t xml:space="preserve">written medical clearance </w:t>
      </w:r>
      <w:r w:rsidR="00382F86">
        <w:rPr>
          <w:rFonts w:ascii="Times New Roman" w:hAnsi="Times New Roman" w:cs="Times New Roman"/>
        </w:rPr>
        <w:t>may be</w:t>
      </w:r>
      <w:r w:rsidR="00C921F2">
        <w:rPr>
          <w:rFonts w:ascii="Times New Roman" w:hAnsi="Times New Roman" w:cs="Times New Roman"/>
        </w:rPr>
        <w:t xml:space="preserve"> required before returning.</w:t>
      </w:r>
    </w:p>
    <w:p w14:paraId="2E0BB718" w14:textId="77777777" w:rsidR="00090830" w:rsidRPr="00090830" w:rsidRDefault="00090830" w:rsidP="00090830">
      <w:pPr>
        <w:pStyle w:val="ListParagraph"/>
        <w:rPr>
          <w:rFonts w:ascii="Times New Roman" w:hAnsi="Times New Roman" w:cs="Times New Roman"/>
        </w:rPr>
      </w:pPr>
    </w:p>
    <w:p w14:paraId="5B82FC7C" w14:textId="53BC55FB" w:rsidR="003512CA" w:rsidRDefault="003512CA" w:rsidP="002831EF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Athletes and parents/guardians must refer to the SWAT Injury and Long-Term Illness Return Policy for full requirements.</w:t>
      </w:r>
    </w:p>
    <w:p w14:paraId="28DBD271" w14:textId="77777777" w:rsidR="002831EF" w:rsidRPr="002831EF" w:rsidRDefault="002831EF" w:rsidP="002831EF">
      <w:pPr>
        <w:pStyle w:val="ListParagraph"/>
        <w:rPr>
          <w:rFonts w:ascii="Times New Roman" w:hAnsi="Times New Roman" w:cs="Times New Roman"/>
        </w:rPr>
      </w:pPr>
    </w:p>
    <w:p w14:paraId="03716E9F" w14:textId="100485FF" w:rsidR="00C66C09" w:rsidRDefault="00007BF2" w:rsidP="00C02F5C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831EF">
        <w:rPr>
          <w:rFonts w:ascii="Times New Roman" w:hAnsi="Times New Roman" w:cs="Times New Roman"/>
        </w:rPr>
        <w:t xml:space="preserve">No </w:t>
      </w:r>
      <w:r w:rsidR="00360598" w:rsidRPr="002831EF">
        <w:rPr>
          <w:rFonts w:ascii="Times New Roman" w:hAnsi="Times New Roman" w:cs="Times New Roman"/>
        </w:rPr>
        <w:t>discounts or refunds</w:t>
      </w:r>
      <w:r w:rsidRPr="002831EF">
        <w:rPr>
          <w:rFonts w:ascii="Times New Roman" w:hAnsi="Times New Roman" w:cs="Times New Roman"/>
        </w:rPr>
        <w:t xml:space="preserve"> will be </w:t>
      </w:r>
      <w:r w:rsidR="00360598" w:rsidRPr="002831EF">
        <w:rPr>
          <w:rFonts w:ascii="Times New Roman" w:hAnsi="Times New Roman" w:cs="Times New Roman"/>
        </w:rPr>
        <w:t xml:space="preserve">given to athletes who miss practices, meets, and/or activities due to </w:t>
      </w:r>
      <w:r w:rsidR="00A93A55" w:rsidRPr="002831EF">
        <w:rPr>
          <w:rFonts w:ascii="Times New Roman" w:hAnsi="Times New Roman" w:cs="Times New Roman"/>
        </w:rPr>
        <w:t>illness.</w:t>
      </w:r>
    </w:p>
    <w:p w14:paraId="4F7DF487" w14:textId="77777777" w:rsidR="00C66C09" w:rsidRPr="00C66C09" w:rsidRDefault="00C66C09" w:rsidP="00C66C09">
      <w:pPr>
        <w:pStyle w:val="ListParagraph"/>
        <w:rPr>
          <w:rFonts w:ascii="Times New Roman" w:hAnsi="Times New Roman" w:cs="Times New Roman"/>
        </w:rPr>
      </w:pPr>
    </w:p>
    <w:p w14:paraId="32D27923" w14:textId="3FF194A3" w:rsidR="00C66C09" w:rsidRDefault="00C66C09" w:rsidP="00C66C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Section 5: Return to Practice </w:t>
      </w:r>
      <w:r w:rsidR="002654D2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Injury</w:t>
      </w:r>
    </w:p>
    <w:p w14:paraId="5CE240F4" w14:textId="77777777" w:rsidR="002117D9" w:rsidRDefault="002654D2" w:rsidP="00C66C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Athletes </w:t>
      </w:r>
      <w:r w:rsidR="00C03BAE">
        <w:rPr>
          <w:rFonts w:ascii="Times New Roman" w:hAnsi="Times New Roman" w:cs="Times New Roman"/>
        </w:rPr>
        <w:t xml:space="preserve">may return to practice after an injury </w:t>
      </w:r>
      <w:r w:rsidR="00D00E1F">
        <w:rPr>
          <w:rFonts w:ascii="Times New Roman" w:hAnsi="Times New Roman" w:cs="Times New Roman"/>
        </w:rPr>
        <w:t xml:space="preserve">once they are able to participate safely, without </w:t>
      </w:r>
    </w:p>
    <w:p w14:paraId="5CD8C56F" w14:textId="0BC698D8" w:rsidR="002654D2" w:rsidRDefault="00D00E1F" w:rsidP="002117D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significant pain, and with enough mobility and strength to perform basic swimming movements (e.g., entering/exiting the pool, kicking, pulling).</w:t>
      </w:r>
    </w:p>
    <w:p w14:paraId="6DE645BB" w14:textId="77777777" w:rsidR="003B274C" w:rsidRDefault="003B274C" w:rsidP="00C66C09">
      <w:pPr>
        <w:spacing w:after="0" w:line="240" w:lineRule="auto"/>
        <w:rPr>
          <w:rFonts w:ascii="Times New Roman" w:hAnsi="Times New Roman" w:cs="Times New Roman"/>
        </w:rPr>
      </w:pPr>
    </w:p>
    <w:p w14:paraId="7CCDB63C" w14:textId="77777777" w:rsidR="00CB797E" w:rsidRDefault="003B274C" w:rsidP="00CB79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 Coaches may require an athlete to stop </w:t>
      </w:r>
      <w:r w:rsidR="00CB797E">
        <w:rPr>
          <w:rFonts w:ascii="Times New Roman" w:hAnsi="Times New Roman" w:cs="Times New Roman"/>
        </w:rPr>
        <w:t>participating</w:t>
      </w:r>
      <w:r>
        <w:rPr>
          <w:rFonts w:ascii="Times New Roman" w:hAnsi="Times New Roman" w:cs="Times New Roman"/>
        </w:rPr>
        <w:t xml:space="preserve"> if the athlete shows signs of pain, </w:t>
      </w:r>
    </w:p>
    <w:p w14:paraId="561EA583" w14:textId="4F6BFCCA" w:rsidR="003B274C" w:rsidRDefault="003B274C" w:rsidP="00CB797E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reduced mobility, worsening symptoms, or if the coach determines participation is unsafe.</w:t>
      </w:r>
    </w:p>
    <w:p w14:paraId="16F01F40" w14:textId="77777777" w:rsidR="00D00E1F" w:rsidRDefault="00D00E1F" w:rsidP="00C66C09">
      <w:pPr>
        <w:spacing w:after="0" w:line="240" w:lineRule="auto"/>
        <w:rPr>
          <w:rFonts w:ascii="Times New Roman" w:hAnsi="Times New Roman" w:cs="Times New Roman"/>
        </w:rPr>
      </w:pPr>
    </w:p>
    <w:p w14:paraId="50D042E8" w14:textId="77777777" w:rsidR="004715E6" w:rsidRDefault="00D00E1F" w:rsidP="00C66C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 If an </w:t>
      </w:r>
      <w:r w:rsidRPr="007844A2">
        <w:rPr>
          <w:rFonts w:ascii="Times New Roman" w:hAnsi="Times New Roman" w:cs="Times New Roman"/>
          <w:b/>
          <w:bCs/>
        </w:rPr>
        <w:t>injury</w:t>
      </w:r>
      <w:r>
        <w:rPr>
          <w:rFonts w:ascii="Times New Roman" w:hAnsi="Times New Roman" w:cs="Times New Roman"/>
        </w:rPr>
        <w:t xml:space="preserve"> required medical evaluation, </w:t>
      </w:r>
      <w:proofErr w:type="gramStart"/>
      <w:r>
        <w:rPr>
          <w:rFonts w:ascii="Times New Roman" w:hAnsi="Times New Roman" w:cs="Times New Roman"/>
        </w:rPr>
        <w:t>caused</w:t>
      </w:r>
      <w:proofErr w:type="gramEnd"/>
      <w:r>
        <w:rPr>
          <w:rFonts w:ascii="Times New Roman" w:hAnsi="Times New Roman" w:cs="Times New Roman"/>
        </w:rPr>
        <w:t xml:space="preserve"> an athlete to miss seven (7) or more </w:t>
      </w:r>
    </w:p>
    <w:p w14:paraId="2CD3DCCB" w14:textId="44DC41AC" w:rsidR="00D00E1F" w:rsidRDefault="00D00E1F" w:rsidP="004715E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consecutive days of swimming, or involved the head, neck, spine, </w:t>
      </w:r>
      <w:r w:rsidR="00FB5ABB">
        <w:rPr>
          <w:rFonts w:ascii="Times New Roman" w:hAnsi="Times New Roman" w:cs="Times New Roman"/>
        </w:rPr>
        <w:t xml:space="preserve">or suspected fracture, written medical clearance is required before returning. Clearance must indicate whether the athlete is fully cleared or list any activity </w:t>
      </w:r>
      <w:r w:rsidR="00B428FC">
        <w:rPr>
          <w:rFonts w:ascii="Times New Roman" w:hAnsi="Times New Roman" w:cs="Times New Roman"/>
        </w:rPr>
        <w:t>restrictions</w:t>
      </w:r>
      <w:r w:rsidR="00FB5ABB">
        <w:rPr>
          <w:rFonts w:ascii="Times New Roman" w:hAnsi="Times New Roman" w:cs="Times New Roman"/>
        </w:rPr>
        <w:t>.</w:t>
      </w:r>
    </w:p>
    <w:p w14:paraId="5B9FDD45" w14:textId="77777777" w:rsidR="00FB5ABB" w:rsidRDefault="00FB5ABB" w:rsidP="00C66C09">
      <w:pPr>
        <w:spacing w:after="0" w:line="240" w:lineRule="auto"/>
        <w:rPr>
          <w:rFonts w:ascii="Times New Roman" w:hAnsi="Times New Roman" w:cs="Times New Roman"/>
        </w:rPr>
      </w:pPr>
    </w:p>
    <w:p w14:paraId="4732C250" w14:textId="77777777" w:rsidR="004715E6" w:rsidRDefault="00FB5ABB" w:rsidP="00C66C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 </w:t>
      </w:r>
      <w:r w:rsidR="005250A4">
        <w:rPr>
          <w:rFonts w:ascii="Times New Roman" w:hAnsi="Times New Roman" w:cs="Times New Roman"/>
        </w:rPr>
        <w:t xml:space="preserve">Athletes and parents/guardians must refer to the SWAT Injury and Long-Term Illness Return </w:t>
      </w:r>
    </w:p>
    <w:p w14:paraId="41F2D6B5" w14:textId="5D02959E" w:rsidR="00FB5ABB" w:rsidRDefault="005250A4" w:rsidP="004715E6">
      <w:pPr>
        <w:spacing w:after="0" w:line="24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for full requirements.</w:t>
      </w:r>
    </w:p>
    <w:p w14:paraId="067FB203" w14:textId="77777777" w:rsidR="00F521BD" w:rsidRDefault="00F521BD" w:rsidP="00C66C09">
      <w:pPr>
        <w:spacing w:after="0" w:line="240" w:lineRule="auto"/>
        <w:rPr>
          <w:rFonts w:ascii="Times New Roman" w:hAnsi="Times New Roman" w:cs="Times New Roman"/>
        </w:rPr>
      </w:pPr>
    </w:p>
    <w:p w14:paraId="209C4AE5" w14:textId="5D5A3BBD" w:rsidR="00444756" w:rsidRDefault="00F521BD" w:rsidP="00C66C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 </w:t>
      </w:r>
      <w:r w:rsidR="00444756">
        <w:rPr>
          <w:rFonts w:ascii="Times New Roman" w:hAnsi="Times New Roman" w:cs="Times New Roman"/>
        </w:rPr>
        <w:t>No discounts or refunds will be given to athl</w:t>
      </w:r>
      <w:r w:rsidR="006F0F70">
        <w:rPr>
          <w:rFonts w:ascii="Times New Roman" w:hAnsi="Times New Roman" w:cs="Times New Roman"/>
        </w:rPr>
        <w:t>e</w:t>
      </w:r>
      <w:r w:rsidR="00444756">
        <w:rPr>
          <w:rFonts w:ascii="Times New Roman" w:hAnsi="Times New Roman" w:cs="Times New Roman"/>
        </w:rPr>
        <w:t xml:space="preserve">tes who miss practices, meets, and/or activities </w:t>
      </w:r>
    </w:p>
    <w:p w14:paraId="1328919A" w14:textId="3738FF06" w:rsidR="00F521BD" w:rsidRPr="002654D2" w:rsidRDefault="00444756" w:rsidP="00444756">
      <w:pPr>
        <w:spacing w:after="0" w:line="24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 to injuries.</w:t>
      </w:r>
    </w:p>
    <w:sectPr w:rsidR="00F521BD" w:rsidRPr="002654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E475" w14:textId="77777777" w:rsidR="00B25653" w:rsidRDefault="00B25653" w:rsidP="00E91623">
      <w:pPr>
        <w:spacing w:after="0" w:line="240" w:lineRule="auto"/>
      </w:pPr>
      <w:r>
        <w:separator/>
      </w:r>
    </w:p>
  </w:endnote>
  <w:endnote w:type="continuationSeparator" w:id="0">
    <w:p w14:paraId="1782BB94" w14:textId="77777777" w:rsidR="00B25653" w:rsidRDefault="00B25653" w:rsidP="00E9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984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F9394" w14:textId="697A9E90" w:rsidR="00E91623" w:rsidRDefault="00E91623">
        <w:pPr>
          <w:pStyle w:val="Footer"/>
          <w:jc w:val="right"/>
        </w:pPr>
        <w:r w:rsidRPr="007844A2">
          <w:rPr>
            <w:rFonts w:ascii="Times New Roman" w:hAnsi="Times New Roman" w:cs="Times New Roman"/>
          </w:rPr>
          <w:fldChar w:fldCharType="begin"/>
        </w:r>
        <w:r w:rsidRPr="007844A2">
          <w:rPr>
            <w:rFonts w:ascii="Times New Roman" w:hAnsi="Times New Roman" w:cs="Times New Roman"/>
          </w:rPr>
          <w:instrText xml:space="preserve"> PAGE   \* MERGEFORMAT </w:instrText>
        </w:r>
        <w:r w:rsidRPr="007844A2">
          <w:rPr>
            <w:rFonts w:ascii="Times New Roman" w:hAnsi="Times New Roman" w:cs="Times New Roman"/>
          </w:rPr>
          <w:fldChar w:fldCharType="separate"/>
        </w:r>
        <w:r w:rsidRPr="007844A2">
          <w:rPr>
            <w:rFonts w:ascii="Times New Roman" w:hAnsi="Times New Roman" w:cs="Times New Roman"/>
            <w:noProof/>
          </w:rPr>
          <w:t>2</w:t>
        </w:r>
        <w:r w:rsidRPr="007844A2">
          <w:rPr>
            <w:rFonts w:ascii="Times New Roman" w:hAnsi="Times New Roman" w:cs="Times New Roman"/>
            <w:noProof/>
          </w:rPr>
          <w:fldChar w:fldCharType="end"/>
        </w:r>
        <w:r w:rsidR="00045D15" w:rsidRPr="007844A2">
          <w:rPr>
            <w:rFonts w:ascii="Times New Roman" w:hAnsi="Times New Roman" w:cs="Times New Roman"/>
            <w:noProof/>
          </w:rPr>
          <w:t>/2</w:t>
        </w:r>
      </w:p>
    </w:sdtContent>
  </w:sdt>
  <w:p w14:paraId="5D95AB09" w14:textId="77777777" w:rsidR="00E91623" w:rsidRDefault="00E91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58B7" w14:textId="77777777" w:rsidR="00B25653" w:rsidRDefault="00B25653" w:rsidP="00E91623">
      <w:pPr>
        <w:spacing w:after="0" w:line="240" w:lineRule="auto"/>
      </w:pPr>
      <w:r>
        <w:separator/>
      </w:r>
    </w:p>
  </w:footnote>
  <w:footnote w:type="continuationSeparator" w:id="0">
    <w:p w14:paraId="19050C41" w14:textId="77777777" w:rsidR="00B25653" w:rsidRDefault="00B25653" w:rsidP="00E91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C19"/>
    <w:multiLevelType w:val="hybridMultilevel"/>
    <w:tmpl w:val="4E021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96E91"/>
    <w:multiLevelType w:val="multilevel"/>
    <w:tmpl w:val="DB6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F768F"/>
    <w:multiLevelType w:val="multilevel"/>
    <w:tmpl w:val="1D8E3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5D6685"/>
    <w:multiLevelType w:val="multilevel"/>
    <w:tmpl w:val="AF3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036D0"/>
    <w:multiLevelType w:val="hybridMultilevel"/>
    <w:tmpl w:val="9E3CD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F06C2"/>
    <w:multiLevelType w:val="multilevel"/>
    <w:tmpl w:val="030EA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AF430A"/>
    <w:multiLevelType w:val="hybridMultilevel"/>
    <w:tmpl w:val="23828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358EB"/>
    <w:multiLevelType w:val="hybridMultilevel"/>
    <w:tmpl w:val="F37A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24B83"/>
    <w:multiLevelType w:val="multilevel"/>
    <w:tmpl w:val="7118F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250A64"/>
    <w:multiLevelType w:val="hybridMultilevel"/>
    <w:tmpl w:val="8612C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65878"/>
    <w:multiLevelType w:val="multilevel"/>
    <w:tmpl w:val="7D7204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BF5C9D"/>
    <w:multiLevelType w:val="multilevel"/>
    <w:tmpl w:val="9A8EE0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407FC"/>
    <w:multiLevelType w:val="multilevel"/>
    <w:tmpl w:val="0D26D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6268251">
    <w:abstractNumId w:val="3"/>
  </w:num>
  <w:num w:numId="2" w16cid:durableId="952902938">
    <w:abstractNumId w:val="11"/>
  </w:num>
  <w:num w:numId="3" w16cid:durableId="1800217937">
    <w:abstractNumId w:val="1"/>
  </w:num>
  <w:num w:numId="4" w16cid:durableId="1925409106">
    <w:abstractNumId w:val="9"/>
  </w:num>
  <w:num w:numId="5" w16cid:durableId="848328429">
    <w:abstractNumId w:val="5"/>
  </w:num>
  <w:num w:numId="6" w16cid:durableId="1786851955">
    <w:abstractNumId w:val="6"/>
  </w:num>
  <w:num w:numId="7" w16cid:durableId="89544165">
    <w:abstractNumId w:val="2"/>
  </w:num>
  <w:num w:numId="8" w16cid:durableId="1582445448">
    <w:abstractNumId w:val="8"/>
  </w:num>
  <w:num w:numId="9" w16cid:durableId="1288899500">
    <w:abstractNumId w:val="0"/>
  </w:num>
  <w:num w:numId="10" w16cid:durableId="1943679526">
    <w:abstractNumId w:val="4"/>
  </w:num>
  <w:num w:numId="11" w16cid:durableId="1796289576">
    <w:abstractNumId w:val="10"/>
  </w:num>
  <w:num w:numId="12" w16cid:durableId="1018195799">
    <w:abstractNumId w:val="7"/>
  </w:num>
  <w:num w:numId="13" w16cid:durableId="5063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5C"/>
    <w:rsid w:val="00007BF2"/>
    <w:rsid w:val="000365E4"/>
    <w:rsid w:val="000403B7"/>
    <w:rsid w:val="00045D15"/>
    <w:rsid w:val="00081EF9"/>
    <w:rsid w:val="00090830"/>
    <w:rsid w:val="000B0FF7"/>
    <w:rsid w:val="000B3927"/>
    <w:rsid w:val="00106B11"/>
    <w:rsid w:val="00127B42"/>
    <w:rsid w:val="0013321D"/>
    <w:rsid w:val="001434F7"/>
    <w:rsid w:val="001A144B"/>
    <w:rsid w:val="001C620A"/>
    <w:rsid w:val="001D6709"/>
    <w:rsid w:val="00205E92"/>
    <w:rsid w:val="002117D9"/>
    <w:rsid w:val="00240AB3"/>
    <w:rsid w:val="00256DC6"/>
    <w:rsid w:val="00261B48"/>
    <w:rsid w:val="002654D2"/>
    <w:rsid w:val="00274952"/>
    <w:rsid w:val="002831EF"/>
    <w:rsid w:val="0028487B"/>
    <w:rsid w:val="002C7F28"/>
    <w:rsid w:val="002D0F1E"/>
    <w:rsid w:val="002E76BE"/>
    <w:rsid w:val="002F1824"/>
    <w:rsid w:val="00332E48"/>
    <w:rsid w:val="0034328B"/>
    <w:rsid w:val="003512CA"/>
    <w:rsid w:val="00360598"/>
    <w:rsid w:val="003805F3"/>
    <w:rsid w:val="00382F86"/>
    <w:rsid w:val="003A1182"/>
    <w:rsid w:val="003B274C"/>
    <w:rsid w:val="003B3DD3"/>
    <w:rsid w:val="003D299C"/>
    <w:rsid w:val="004178DE"/>
    <w:rsid w:val="00444756"/>
    <w:rsid w:val="004715E6"/>
    <w:rsid w:val="00481526"/>
    <w:rsid w:val="00495F5A"/>
    <w:rsid w:val="004C3CD0"/>
    <w:rsid w:val="004F309D"/>
    <w:rsid w:val="005250A4"/>
    <w:rsid w:val="00534455"/>
    <w:rsid w:val="005368F8"/>
    <w:rsid w:val="0058175D"/>
    <w:rsid w:val="00586DC4"/>
    <w:rsid w:val="00594F2F"/>
    <w:rsid w:val="005C49A6"/>
    <w:rsid w:val="00622083"/>
    <w:rsid w:val="00637718"/>
    <w:rsid w:val="00687228"/>
    <w:rsid w:val="00691768"/>
    <w:rsid w:val="006A19CA"/>
    <w:rsid w:val="006B6DFD"/>
    <w:rsid w:val="006D613C"/>
    <w:rsid w:val="006D6892"/>
    <w:rsid w:val="006E295B"/>
    <w:rsid w:val="006F0F70"/>
    <w:rsid w:val="007048E7"/>
    <w:rsid w:val="00741240"/>
    <w:rsid w:val="00763FD5"/>
    <w:rsid w:val="007844A2"/>
    <w:rsid w:val="007A030D"/>
    <w:rsid w:val="008160E1"/>
    <w:rsid w:val="008238DD"/>
    <w:rsid w:val="00824095"/>
    <w:rsid w:val="00832D39"/>
    <w:rsid w:val="008610D5"/>
    <w:rsid w:val="00865402"/>
    <w:rsid w:val="008A5E53"/>
    <w:rsid w:val="008F55AE"/>
    <w:rsid w:val="0091508E"/>
    <w:rsid w:val="009477A1"/>
    <w:rsid w:val="009B38FC"/>
    <w:rsid w:val="00A259F6"/>
    <w:rsid w:val="00A93037"/>
    <w:rsid w:val="00A93A55"/>
    <w:rsid w:val="00AB5845"/>
    <w:rsid w:val="00AD16A1"/>
    <w:rsid w:val="00AF31ED"/>
    <w:rsid w:val="00B25653"/>
    <w:rsid w:val="00B428FC"/>
    <w:rsid w:val="00B504EB"/>
    <w:rsid w:val="00B85209"/>
    <w:rsid w:val="00B97880"/>
    <w:rsid w:val="00BA5555"/>
    <w:rsid w:val="00BA688E"/>
    <w:rsid w:val="00BB0445"/>
    <w:rsid w:val="00C02F5C"/>
    <w:rsid w:val="00C03BAE"/>
    <w:rsid w:val="00C178AB"/>
    <w:rsid w:val="00C66C09"/>
    <w:rsid w:val="00C82AE1"/>
    <w:rsid w:val="00C921F2"/>
    <w:rsid w:val="00CB797E"/>
    <w:rsid w:val="00D00E1F"/>
    <w:rsid w:val="00D5746B"/>
    <w:rsid w:val="00D86690"/>
    <w:rsid w:val="00D93F97"/>
    <w:rsid w:val="00DB794A"/>
    <w:rsid w:val="00DE6AAA"/>
    <w:rsid w:val="00E14465"/>
    <w:rsid w:val="00E4687C"/>
    <w:rsid w:val="00E644DF"/>
    <w:rsid w:val="00E658D2"/>
    <w:rsid w:val="00E91623"/>
    <w:rsid w:val="00EE7253"/>
    <w:rsid w:val="00EF4AC0"/>
    <w:rsid w:val="00F03D12"/>
    <w:rsid w:val="00F23C40"/>
    <w:rsid w:val="00F521BD"/>
    <w:rsid w:val="00F5699A"/>
    <w:rsid w:val="00FB282D"/>
    <w:rsid w:val="00FB5ABB"/>
    <w:rsid w:val="00FC7055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3A3F"/>
  <w15:chartTrackingRefBased/>
  <w15:docId w15:val="{46907CEA-9094-4FCB-9B4B-DC328233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F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23"/>
  </w:style>
  <w:style w:type="paragraph" w:styleId="Footer">
    <w:name w:val="footer"/>
    <w:basedOn w:val="Normal"/>
    <w:link w:val="FooterChar"/>
    <w:uiPriority w:val="99"/>
    <w:unhideWhenUsed/>
    <w:rsid w:val="00E9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704</Words>
  <Characters>3939</Characters>
  <Application>Microsoft Office Word</Application>
  <DocSecurity>0</DocSecurity>
  <Lines>89</Lines>
  <Paragraphs>51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Shaundra Britton</dc:creator>
  <cp:keywords/>
  <dc:description/>
  <cp:lastModifiedBy>Shaundra Britton</cp:lastModifiedBy>
  <cp:revision>53</cp:revision>
  <cp:lastPrinted>2025-12-08T23:08:00Z</cp:lastPrinted>
  <dcterms:created xsi:type="dcterms:W3CDTF">2025-12-08T01:35:00Z</dcterms:created>
  <dcterms:modified xsi:type="dcterms:W3CDTF">2025-12-10T13:56:00Z</dcterms:modified>
</cp:coreProperties>
</file>